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Normal"/>
        <w:spacing w:after="200" w:line="360" w:lineRule="auto"/>
        <w:jc w:val="center"/>
        <w:rPr>
          <w:rFonts w:ascii="Times New Roman" w:hAnsi="Times New Roman" w:cs="Times New Roman" w:eastAsia="Times New Roman"/>
          <w:sz w:val="24"/>
          <w:szCs w:val="24"/>
          <w:b/>
          <w:bCs/>
        </w:rPr>
      </w:pPr>
      <w:r>
        <w:rPr>
          <w:rFonts w:ascii="Times New Roman" w:hAnsi="Times New Roman" w:cs="Times New Roman" w:eastAsia="Times New Roman"/>
          <w:sz w:val="24"/>
          <w:szCs w:val="24"/>
          <w:b/>
          <w:bCs/>
        </w:rPr>
        <w:t xml:space="preserve">СВОД ПРАВИЛ</w:t>
      </w:r>
    </w:p>
    <w:p>
      <w:pPr>
        <w:pStyle w:val="Normal"/>
        <w:spacing w:after="240" w:line="360" w:lineRule="auto"/>
        <w:jc w:val="center"/>
        <w:rPr>
          <w:rFonts w:ascii="Times New Roman" w:hAnsi="Times New Roman" w:cs="Times New Roman" w:eastAsia="Times New Roman"/>
          <w:sz w:val="44"/>
          <w:szCs w:val="44"/>
          <w:b/>
          <w:bCs/>
        </w:rPr>
      </w:pPr>
      <w:r>
        <w:rPr>
          <w:rFonts w:ascii="Times New Roman" w:hAnsi="Times New Roman" w:cs="Times New Roman" w:eastAsia="Times New Roman"/>
          <w:sz w:val="44"/>
          <w:szCs w:val="44"/>
          <w:b/>
          <w:bCs/>
        </w:rPr>
        <w:t xml:space="preserve">СП 365.1325800.2017</w:t>
      </w:r>
    </w:p>
    <w:p>
      <w:pPr>
        <w:pStyle w:val="Normal"/>
        <w:spacing w:after="360" w:line="360" w:lineRule="auto"/>
        <w:jc w:val="center"/>
        <w:rPr>
          <w:rFonts w:ascii="Times New Roman" w:hAnsi="Times New Roman" w:cs="Times New Roman" w:eastAsia="Times New Roman"/>
          <w:sz w:val="28"/>
          <w:szCs w:val="28"/>
          <w:b/>
          <w:bCs/>
        </w:rPr>
      </w:pPr>
      <w:r>
        <w:rPr>
          <w:rFonts w:ascii="Times New Roman" w:hAnsi="Times New Roman" w:cs="Times New Roman" w:eastAsia="Times New Roman"/>
          <w:sz w:val="28"/>
          <w:szCs w:val="28"/>
          <w:b/>
          <w:bCs/>
        </w:rPr>
        <w:t xml:space="preserve">Заключение о качестве сварных соединений (радиография) СП 365.1325800.2017</w:t>
      </w:r>
    </w:p>
    <w:p>
      <w:pPr>
        <w:pStyle w:val="Normal"/>
        <w:spacing w:after="200" w:line="360" w:lineRule="auto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t xml:space="preserve">Перенабор Справочника проектировщика Стилар.</w:t>
      </w:r>
    </w:p>
    <w:p>
      <w:pPr>
        <w:pStyle w:val="Normal"/>
        <w:spacing w:after="200" w:line="360" w:lineRule="auto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t xml:space="preserve">Не является официальным изданием и сканом Стандартинформа.</w:t>
      </w:r>
    </w:p>
    <w:p>
      <w:r>
        <w:br w:type="page"/>
      </w:r>
    </w:p>
    <w:p>
      <w:pPr>
        <w:pStyle w:val="Heading2"/>
        <w:spacing w:after="200" w:line="360" w:lineRule="auto"/>
        <w:jc w:val="center"/>
        <w:rPr>
          <w:rFonts w:ascii="Times New Roman" w:hAnsi="Times New Roman" w:cs="Times New Roman" w:eastAsia="Times New Roman"/>
          <w:sz w:val="26"/>
          <w:szCs w:val="26"/>
          <w:b/>
          <w:bCs/>
        </w:rPr>
      </w:pPr>
      <w:r>
        <w:rPr>
          <w:rFonts w:ascii="Times New Roman" w:hAnsi="Times New Roman" w:cs="Times New Roman" w:eastAsia="Times New Roman"/>
          <w:sz w:val="26"/>
          <w:szCs w:val="26"/>
          <w:b/>
          <w:bCs/>
        </w:rPr>
        <w:t xml:space="preserve">Форма А.10 — Заключение о качестве сварных соединений по результатам радиографического контроля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«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»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20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г.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Номер заводского заказа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Объем резервуара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м³ Номер резервуара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 объекта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Контролируемый конструктивный элемент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стенка, днище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Контроль проводился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рентгенографированием, гаммаграфированием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 ГОСТ 7512–82.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Сварка выполнена сварщиками (ФИО, шифр):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Просвечивание произведено в соответствии с прилагаемой схемой расположения рентгенограмм на развертке контролируемого конструктивного элемента.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В результате просвечивания установлена оценка качества сварных соединений по ГОСТ 7512–82: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Заключение составил радиограф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Удостоверение №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Подпись: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</w:t>
      </w:r>
    </w:p>
    <w:sectPr>
      <w:headerReference w:type="default" r:id="rId2"/>
      <w:pgSz w:w="11906" w:h="16838"/>
      <w:pgMar w:top="1134" w:right="1134" w:bottom="1134" w:left="1701" w:header="567" w:footer="709"/>
      <w:titlePg/>
    </w:sectPr>
  </w:body>
</w:document>
</file>

<file path=word/fontTable.xml><?xml version="1.0" encoding="utf-8"?>
<w:fonts xmlns:w="http://schemas.openxmlformats.org/wordprocessingml/2006/main">
  <w:font w:name="Times New Roman">
    <w:charset w:val="CC"/>
    <w:family w:val="roman"/>
    <w:pitch w:val="variable"/>
  </w:font>
</w:fonts>
</file>

<file path=word/header1.xml><?xml version="1.0" encoding="utf-8"?>
<w:hdr xmlns:w="http://schemas.openxmlformats.org/wordprocessingml/2006/main">
  <w:p>
    <w:pPr>
      <w:jc w:val="center"/>
      <w:pBdr>
        <w:bottom w:val="single" w:sz="6" w:space="4" w:color="000000"/>
      </w:pBdr>
    </w:pPr>
    <w:r>
      <w:rPr>
        <w:rFonts w:ascii="Times New Roman" w:hAnsi="Times New Roman"/>
        <w:sz w:val="20"/>
      </w:rPr>
      <w:t xml:space="preserve">СП 365.1325800.2017 — </w:t>
    </w:r>
    <w:r>
      <w:fldChar w:fldCharType="begin"/>
    </w:r>
    <w:r>
      <w:instrText xml:space="preserve"> PAGE </w:instrText>
    </w:r>
    <w:r>
      <w:fldChar w:fldCharType="end"/>
    </w:r>
  </w:p>
</w:hdr>
</file>

<file path=word/settings.xml><?xml version="1.0" encoding="utf-8"?>
<w:settings xmlns:w="http://schemas.openxmlformats.org/wordprocessingml/2006/main">
  <w:evenAndOddHeaders w:val="false"/>
</w:settings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Times New Roman" w:hAnsi="Times New Roman" w:cs="Times New Roman"/>
      <w:sz w:val="24"/>
      <w:szCs w:val="24"/>
    </w:rPr>
  </w:style>
  <w:style w:type="paragraph" w:styleId="Heading2">
    <w:name w:val="Heading 2"/>
    <w:basedOn w:val="Normal"/>
    <w:pPr>
      <w:jc w:val="center"/>
    </w:pPr>
    <w:rPr>
      <w:b/>
      <w:sz w:val="26"/>
      <w:szCs w:val="26"/>
    </w:rPr>
  </w:style>
  <w:style w:type="paragraph" w:styleId="Heading3">
    <w:name w:val="Heading 3"/>
    <w:basedOn w:val="Normal"/>
    <w:pPr>
      <w:jc w:val="left"/>
    </w:pPr>
    <w:rPr>
      <w:b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/Relationships>
</file>