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Normal"/>
        <w:spacing w:after="200" w:line="360" w:lineRule="auto"/>
        <w:jc w:val="center"/>
        <w:rPr>
          <w:rFonts w:ascii="Times New Roman" w:hAnsi="Times New Roman" w:cs="Times New Roman" w:eastAsia="Times New Roman"/>
          <w:sz w:val="24"/>
          <w:szCs w:val="24"/>
          <w:b/>
          <w:bCs/>
        </w:rPr>
      </w:pPr>
      <w:r>
        <w:rPr>
          <w:rFonts w:ascii="Times New Roman" w:hAnsi="Times New Roman" w:cs="Times New Roman" w:eastAsia="Times New Roman"/>
          <w:sz w:val="24"/>
          <w:szCs w:val="24"/>
          <w:b/>
          <w:bCs/>
        </w:rPr>
        <w:t xml:space="preserve">СВОД ПРАВИЛ</w:t>
      </w:r>
    </w:p>
    <w:p>
      <w:pPr>
        <w:pStyle w:val="Normal"/>
        <w:spacing w:after="240" w:line="360" w:lineRule="auto"/>
        <w:jc w:val="center"/>
        <w:rPr>
          <w:rFonts w:ascii="Times New Roman" w:hAnsi="Times New Roman" w:cs="Times New Roman" w:eastAsia="Times New Roman"/>
          <w:sz w:val="44"/>
          <w:szCs w:val="44"/>
          <w:b/>
          <w:bCs/>
        </w:rPr>
      </w:pPr>
      <w:r>
        <w:rPr>
          <w:rFonts w:ascii="Times New Roman" w:hAnsi="Times New Roman" w:cs="Times New Roman" w:eastAsia="Times New Roman"/>
          <w:sz w:val="44"/>
          <w:szCs w:val="44"/>
          <w:b/>
          <w:bCs/>
        </w:rPr>
        <w:t xml:space="preserve">СП 365.1325800.2017</w:t>
      </w:r>
    </w:p>
    <w:p>
      <w:pPr>
        <w:pStyle w:val="Normal"/>
        <w:spacing w:after="360" w:line="360" w:lineRule="auto"/>
        <w:jc w:val="center"/>
        <w:rPr>
          <w:rFonts w:ascii="Times New Roman" w:hAnsi="Times New Roman" w:cs="Times New Roman" w:eastAsia="Times New Roman"/>
          <w:sz w:val="28"/>
          <w:szCs w:val="28"/>
          <w:b/>
          <w:bCs/>
        </w:rPr>
      </w:pPr>
      <w:r>
        <w:rPr>
          <w:rFonts w:ascii="Times New Roman" w:hAnsi="Times New Roman" w:cs="Times New Roman" w:eastAsia="Times New Roman"/>
          <w:sz w:val="28"/>
          <w:szCs w:val="28"/>
          <w:b/>
          <w:bCs/>
        </w:rPr>
        <w:t xml:space="preserve">Акт на приемку основания и фундаментов СП 365.1325800.2017</w:t>
      </w:r>
    </w:p>
    <w:p>
      <w:pPr>
        <w:pStyle w:val="Normal"/>
        <w:spacing w:after="200" w:line="360" w:lineRule="auto"/>
        <w:jc w:val="center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t xml:space="preserve">Перенабор Справочника проектировщика Стилар.</w:t>
      </w:r>
    </w:p>
    <w:p>
      <w:pPr>
        <w:pStyle w:val="Normal"/>
        <w:spacing w:after="200" w:line="360" w:lineRule="auto"/>
        <w:jc w:val="center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t xml:space="preserve">Не является официальным изданием и сканом Стандартинформа.</w:t>
      </w:r>
    </w:p>
    <w:p>
      <w:r>
        <w:br w:type="page"/>
      </w:r>
    </w:p>
    <w:p>
      <w:pPr>
        <w:pStyle w:val="Heading2"/>
        <w:spacing w:after="200" w:line="360" w:lineRule="auto"/>
        <w:jc w:val="center"/>
        <w:rPr>
          <w:rFonts w:ascii="Times New Roman" w:hAnsi="Times New Roman" w:cs="Times New Roman" w:eastAsia="Times New Roman"/>
          <w:sz w:val="26"/>
          <w:szCs w:val="26"/>
          <w:b/>
          <w:bCs/>
        </w:rPr>
      </w:pPr>
      <w:r>
        <w:rPr>
          <w:rFonts w:ascii="Times New Roman" w:hAnsi="Times New Roman" w:cs="Times New Roman" w:eastAsia="Times New Roman"/>
          <w:sz w:val="26"/>
          <w:szCs w:val="26"/>
          <w:b/>
          <w:bCs/>
        </w:rPr>
        <w:t xml:space="preserve">Форма А.4 — Акт на приемку основания и фундаментов</w:t>
      </w:r>
    </w:p>
    <w:p>
      <w:pPr>
        <w:pStyle w:val="Heading2"/>
        <w:spacing w:after="200" w:line="360" w:lineRule="auto"/>
        <w:jc w:val="center"/>
        <w:rPr>
          <w:rFonts w:ascii="Times New Roman" w:hAnsi="Times New Roman" w:cs="Times New Roman" w:eastAsia="Times New Roman"/>
          <w:sz w:val="26"/>
          <w:szCs w:val="26"/>
          <w:b/>
          <w:bCs/>
        </w:rPr>
      </w:pPr>
      <w:r>
        <w:rPr>
          <w:rFonts w:ascii="Times New Roman" w:hAnsi="Times New Roman" w:cs="Times New Roman" w:eastAsia="Times New Roman"/>
          <w:sz w:val="26"/>
          <w:szCs w:val="26"/>
          <w:b/>
          <w:bCs/>
        </w:rPr>
        <w:t xml:space="preserve">АКТ на приемку основания и фундаментов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«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»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20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г.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Объем резервуара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м³ Номер резервуара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        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наименование объекта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Мы, нижеподписавшиеся, представители: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Заказчика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        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наименование, ФИО представителя, должность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Исполнителя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        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наименование, ФИО представителя, должность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Монтажной организации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        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наименование, ФИО представителя, должность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Организации, осуществляющей строительный контроль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        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наименование, ФИО представителя, должность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произвели осмотр выполненных работ по сооружению основания и фундаментов под резервуар и установили следующее: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кольцевой фундамент, насыпная подушка, гидроизолирующий слой,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выполнены в соответствии с проектной и рабочей документацией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фундамент под лестницу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        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номер чертежа, проектная организация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На основании результатов осмотра и прилагаемых документов основание и фундаменты принимаются под монтаж (сборку) резервуара.</w:t>
      </w:r>
    </w:p>
    <w:p>
      <w:pPr>
        <w:pStyle w:val="Heading2"/>
        <w:spacing w:after="200" w:line="360" w:lineRule="auto"/>
        <w:jc w:val="center"/>
        <w:rPr>
          <w:rFonts w:ascii="Times New Roman" w:hAnsi="Times New Roman" w:cs="Times New Roman" w:eastAsia="Times New Roman"/>
          <w:sz w:val="26"/>
          <w:szCs w:val="26"/>
          <w:b/>
          <w:bCs/>
        </w:rPr>
      </w:pPr>
      <w:r>
        <w:rPr>
          <w:rFonts w:ascii="Times New Roman" w:hAnsi="Times New Roman" w:cs="Times New Roman" w:eastAsia="Times New Roman"/>
          <w:sz w:val="26"/>
          <w:szCs w:val="26"/>
          <w:b/>
          <w:bCs/>
        </w:rPr>
        <w:t xml:space="preserve">Приложения</w:t>
      </w:r>
    </w:p>
    <w:p>
      <w:pPr>
        <w:pStyle w:val="Normal"/>
        <w:spacing w:after="8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— Исполнительная схема на основание и фундаменты.</w:t>
      </w:r>
    </w:p>
    <w:p>
      <w:pPr>
        <w:pStyle w:val="Normal"/>
        <w:spacing w:after="8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— Акт на скрытые работы по подготовке и устройству насыпной подушки под резервуар.</w:t>
      </w:r>
    </w:p>
    <w:p>
      <w:pPr>
        <w:pStyle w:val="Normal"/>
        <w:spacing w:after="8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— Акт на скрытые работы по устройству гидроизолирующего слоя под резервуар.</w:t>
      </w:r>
    </w:p>
    <w:p>
      <w:pPr>
        <w:pStyle w:val="Normal"/>
        <w:spacing w:after="8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— Акт на скрытые работы по устройству железобетонного фундамента.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Подписи: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подпись, ФИО, дата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подпись, ФИО, дата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подпись, ФИО, дата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подпись, ФИО, дата</w:t>
      </w:r>
    </w:p>
    <w:sectPr>
      <w:headerReference w:type="default" r:id="rId2"/>
      <w:pgSz w:w="11906" w:h="16838"/>
      <w:pgMar w:top="1134" w:right="1134" w:bottom="1134" w:left="1701" w:header="567" w:footer="709"/>
      <w:titlePg/>
    </w:sectPr>
  </w:body>
</w:document>
</file>

<file path=word/fontTable.xml><?xml version="1.0" encoding="utf-8"?>
<w:fonts xmlns:w="http://schemas.openxmlformats.org/wordprocessingml/2006/main">
  <w:font w:name="Times New Roman">
    <w:charset w:val="CC"/>
    <w:family w:val="roman"/>
    <w:pitch w:val="variable"/>
  </w:font>
</w:fonts>
</file>

<file path=word/header1.xml><?xml version="1.0" encoding="utf-8"?>
<w:hdr xmlns:w="http://schemas.openxmlformats.org/wordprocessingml/2006/main">
  <w:p>
    <w:pPr>
      <w:jc w:val="center"/>
      <w:pBdr>
        <w:bottom w:val="single" w:sz="6" w:space="4" w:color="000000"/>
      </w:pBdr>
    </w:pPr>
    <w:r>
      <w:rPr>
        <w:rFonts w:ascii="Times New Roman" w:hAnsi="Times New Roman"/>
        <w:sz w:val="20"/>
      </w:rPr>
      <w:t xml:space="preserve">СП 365.1325800.2017 — </w:t>
    </w:r>
    <w:r>
      <w:fldChar w:fldCharType="begin"/>
    </w:r>
    <w:r>
      <w:instrText xml:space="preserve"> PAGE </w:instrText>
    </w:r>
    <w:r>
      <w:fldChar w:fldCharType="end"/>
    </w:r>
  </w:p>
</w:hdr>
</file>

<file path=word/settings.xml><?xml version="1.0" encoding="utf-8"?>
<w:settings xmlns:w="http://schemas.openxmlformats.org/wordprocessingml/2006/main">
  <w:evenAndOddHeaders w:val="false"/>
</w:settings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Times New Roman" w:hAnsi="Times New Roman" w:cs="Times New Roman"/>
      <w:sz w:val="24"/>
      <w:szCs w:val="24"/>
    </w:rPr>
  </w:style>
  <w:style w:type="paragraph" w:styleId="Heading2">
    <w:name w:val="Heading 2"/>
    <w:basedOn w:val="Normal"/>
    <w:pPr>
      <w:jc w:val="center"/>
    </w:pPr>
    <w:rPr>
      <w:b/>
      <w:sz w:val="26"/>
      <w:szCs w:val="26"/>
    </w:rPr>
  </w:style>
  <w:style w:type="paragraph" w:styleId="Heading3">
    <w:name w:val="Heading 3"/>
    <w:basedOn w:val="Normal"/>
    <w:pPr>
      <w:jc w:val="left"/>
    </w:pPr>
    <w:rPr>
      <w:b/>
      <w:sz w:val="24"/>
      <w:szCs w:val="2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/Relationships>
</file>